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04" w:rsidRPr="00C9030F" w:rsidRDefault="00BC5D52" w:rsidP="005340D7">
      <w:pPr>
        <w:pStyle w:val="NoSpacing"/>
        <w:jc w:val="right"/>
        <w:rPr>
          <w:rFonts w:ascii="Times New Roman" w:hAnsi="Times New Roman" w:cs="Times New Roman"/>
          <w:b/>
          <w:bCs/>
          <w:noProof/>
          <w:lang w:val="sr-Latn-BA"/>
        </w:rPr>
      </w:pPr>
      <w:bookmarkStart w:id="0" w:name="_GoBack"/>
      <w:bookmarkEnd w:id="0"/>
      <w:r w:rsidRPr="00C9030F">
        <w:rPr>
          <w:rFonts w:ascii="Times New Roman" w:hAnsi="Times New Roman" w:cs="Times New Roman"/>
          <w:b/>
          <w:bCs/>
          <w:noProof/>
          <w:lang w:val="sr-Latn-BA"/>
        </w:rPr>
        <w:t>Прилог</w:t>
      </w:r>
      <w:r w:rsidR="00256604" w:rsidRPr="00C9030F">
        <w:rPr>
          <w:rFonts w:ascii="Times New Roman" w:hAnsi="Times New Roman" w:cs="Times New Roman"/>
          <w:b/>
          <w:bCs/>
          <w:noProof/>
          <w:lang w:val="sr-Latn-BA"/>
        </w:rPr>
        <w:t xml:space="preserve"> 4.</w:t>
      </w:r>
    </w:p>
    <w:p w:rsidR="00256604" w:rsidRPr="00C9030F" w:rsidRDefault="00256604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256604" w:rsidRPr="00FD76F6" w:rsidRDefault="00BC5D52" w:rsidP="00C44BF7">
      <w:pPr>
        <w:pStyle w:val="NoSpacing"/>
        <w:jc w:val="center"/>
        <w:rPr>
          <w:rFonts w:ascii="Times New Roman" w:hAnsi="Times New Roman" w:cs="Times New Roman"/>
          <w:b/>
          <w:bCs/>
          <w:noProof/>
          <w:lang w:val="sr-Latn-BA"/>
        </w:rPr>
      </w:pPr>
      <w:r w:rsidRPr="00FD76F6">
        <w:rPr>
          <w:rFonts w:ascii="Times New Roman" w:hAnsi="Times New Roman" w:cs="Times New Roman"/>
          <w:b/>
          <w:bCs/>
          <w:noProof/>
          <w:lang w:val="sr-Latn-BA"/>
        </w:rPr>
        <w:t>МЈЕНИЧНА</w:t>
      </w:r>
      <w:r w:rsidR="00256604" w:rsidRPr="00FD76F6">
        <w:rPr>
          <w:rFonts w:ascii="Times New Roman" w:hAnsi="Times New Roman" w:cs="Times New Roman"/>
          <w:b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ИЗЈАВА</w:t>
      </w:r>
    </w:p>
    <w:p w:rsidR="00C663DC" w:rsidRPr="00FD76F6" w:rsidRDefault="00C663DC" w:rsidP="00C44BF7">
      <w:pPr>
        <w:pStyle w:val="NoSpacing"/>
        <w:jc w:val="center"/>
        <w:rPr>
          <w:rFonts w:ascii="Times New Roman" w:hAnsi="Times New Roman" w:cs="Times New Roman"/>
          <w:b/>
          <w:bCs/>
          <w:noProof/>
          <w:lang w:val="sr-Latn-BA"/>
        </w:rPr>
      </w:pPr>
    </w:p>
    <w:p w:rsidR="00256604" w:rsidRPr="00FD76F6" w:rsidRDefault="00BC5D52" w:rsidP="009716D7">
      <w:pPr>
        <w:pStyle w:val="NoSpacing"/>
        <w:ind w:firstLine="567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b/>
          <w:bCs/>
          <w:noProof/>
          <w:lang w:val="sr-Latn-BA"/>
        </w:rPr>
        <w:t>Дужник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(</w:t>
      </w:r>
      <w:r w:rsidRPr="00FD76F6">
        <w:rPr>
          <w:rFonts w:ascii="Times New Roman" w:hAnsi="Times New Roman" w:cs="Times New Roman"/>
          <w:noProof/>
          <w:lang w:val="sr-Latn-BA"/>
        </w:rPr>
        <w:t>корисник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царинског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поступка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унутрашње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обраде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основу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i/>
          <w:noProof/>
          <w:lang w:val="sr-Latn-BA"/>
        </w:rPr>
        <w:t xml:space="preserve">lohn </w:t>
      </w:r>
      <w:r w:rsidRPr="00FD76F6">
        <w:rPr>
          <w:rFonts w:ascii="Times New Roman" w:hAnsi="Times New Roman" w:cs="Times New Roman"/>
          <w:noProof/>
          <w:lang w:val="sr-Latn-BA"/>
        </w:rPr>
        <w:t>посла</w:t>
      </w:r>
      <w:r w:rsidR="00256604" w:rsidRPr="00FD76F6">
        <w:rPr>
          <w:rFonts w:ascii="Times New Roman" w:hAnsi="Times New Roman" w:cs="Times New Roman"/>
          <w:noProof/>
          <w:lang w:val="sr-Latn-BA"/>
        </w:rPr>
        <w:t>):</w:t>
      </w:r>
    </w:p>
    <w:p w:rsidR="00256604" w:rsidRPr="00FD76F6" w:rsidRDefault="00256604" w:rsidP="00053540">
      <w:pPr>
        <w:pStyle w:val="NoSpacing"/>
        <w:ind w:firstLine="567"/>
        <w:jc w:val="both"/>
        <w:rPr>
          <w:rFonts w:ascii="Times New Roman" w:hAnsi="Times New Roman" w:cs="Times New Roman"/>
          <w:noProof/>
          <w:lang w:val="sr-Latn-BA"/>
        </w:rPr>
      </w:pPr>
    </w:p>
    <w:p w:rsidR="00256604" w:rsidRPr="00FD76F6" w:rsidRDefault="00256604" w:rsidP="00053540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.........................................................................................................................................</w:t>
      </w:r>
      <w:r w:rsidR="005409E1" w:rsidRPr="00FD76F6">
        <w:rPr>
          <w:rFonts w:ascii="Times New Roman" w:hAnsi="Times New Roman" w:cs="Times New Roman"/>
          <w:noProof/>
          <w:lang w:val="sr-Latn-BA"/>
        </w:rPr>
        <w:t>...........</w:t>
      </w:r>
      <w:r w:rsidRPr="00FD76F6">
        <w:rPr>
          <w:rFonts w:ascii="Times New Roman" w:hAnsi="Times New Roman" w:cs="Times New Roman"/>
          <w:noProof/>
          <w:lang w:val="sr-Latn-BA"/>
        </w:rPr>
        <w:t>.................................</w:t>
      </w:r>
    </w:p>
    <w:p w:rsidR="00256604" w:rsidRPr="00FD76F6" w:rsidRDefault="00256604" w:rsidP="00053540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</w:p>
    <w:p w:rsidR="00256604" w:rsidRPr="00FD76F6" w:rsidRDefault="00256604" w:rsidP="00053540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................................................................................................................................................................</w:t>
      </w:r>
      <w:r w:rsidR="005409E1" w:rsidRPr="00FD76F6">
        <w:rPr>
          <w:rFonts w:ascii="Times New Roman" w:hAnsi="Times New Roman" w:cs="Times New Roman"/>
          <w:noProof/>
          <w:lang w:val="sr-Latn-BA"/>
        </w:rPr>
        <w:t>...............</w:t>
      </w:r>
      <w:r w:rsidRPr="00FD76F6">
        <w:rPr>
          <w:rFonts w:ascii="Times New Roman" w:hAnsi="Times New Roman" w:cs="Times New Roman"/>
          <w:noProof/>
          <w:lang w:val="sr-Latn-BA"/>
        </w:rPr>
        <w:t>......</w:t>
      </w:r>
    </w:p>
    <w:p w:rsidR="00256604" w:rsidRPr="00FD76F6" w:rsidRDefault="00256604" w:rsidP="00053540">
      <w:pPr>
        <w:pStyle w:val="NoSpacing"/>
        <w:jc w:val="center"/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</w:pP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(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назив</w:t>
      </w:r>
      <w:r w:rsidR="00834C63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,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адреса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и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идентификациони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број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)</w:t>
      </w:r>
    </w:p>
    <w:p w:rsidR="00256604" w:rsidRPr="00FD76F6" w:rsidRDefault="00256604" w:rsidP="00053540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</w:p>
    <w:p w:rsidR="00256604" w:rsidRPr="00FD76F6" w:rsidRDefault="00BC5D52" w:rsidP="00053540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кога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заступа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..........................................................................................................................</w:t>
      </w:r>
      <w:r w:rsidR="005409E1" w:rsidRPr="00FD76F6">
        <w:rPr>
          <w:rFonts w:ascii="Times New Roman" w:hAnsi="Times New Roman" w:cs="Times New Roman"/>
          <w:noProof/>
          <w:lang w:val="sr-Latn-BA"/>
        </w:rPr>
        <w:t>.............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>......................,</w:t>
      </w:r>
    </w:p>
    <w:p w:rsidR="00256604" w:rsidRPr="00FD76F6" w:rsidRDefault="00256604" w:rsidP="00053540">
      <w:pPr>
        <w:pStyle w:val="NoSpacing"/>
        <w:jc w:val="center"/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</w:pP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(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тачни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подаци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о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законском</w:t>
      </w:r>
      <w:r w:rsidR="00845BC5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заступнику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уписаном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у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одлуци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о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регистрацији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дужника</w:t>
      </w:r>
      <w:r w:rsidRPr="00FD76F6">
        <w:rPr>
          <w:rFonts w:ascii="Times New Roman" w:hAnsi="Times New Roman" w:cs="Times New Roman"/>
          <w:i/>
          <w:iCs/>
          <w:noProof/>
          <w:sz w:val="19"/>
          <w:szCs w:val="19"/>
          <w:lang w:val="sr-Latn-BA"/>
        </w:rPr>
        <w:t>)</w:t>
      </w:r>
    </w:p>
    <w:p w:rsidR="00256604" w:rsidRPr="00FD76F6" w:rsidRDefault="00256604" w:rsidP="00053540">
      <w:pPr>
        <w:pStyle w:val="NoSpacing"/>
        <w:jc w:val="center"/>
        <w:rPr>
          <w:rFonts w:ascii="Times New Roman" w:hAnsi="Times New Roman" w:cs="Times New Roman"/>
          <w:i/>
          <w:iCs/>
          <w:noProof/>
          <w:lang w:val="sr-Latn-BA"/>
        </w:rPr>
      </w:pPr>
    </w:p>
    <w:p w:rsidR="00256604" w:rsidRPr="00FD76F6" w:rsidRDefault="00BC5D52" w:rsidP="007902A5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овим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изјављује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је</w:t>
      </w:r>
      <w:r w:rsidR="00256604" w:rsidRPr="00FD76F6">
        <w:rPr>
          <w:rFonts w:ascii="Times New Roman" w:hAnsi="Times New Roman" w:cs="Times New Roman"/>
          <w:b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повјериоцу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: </w:t>
      </w:r>
      <w:r w:rsidRPr="00FD76F6">
        <w:rPr>
          <w:rFonts w:ascii="Times New Roman" w:hAnsi="Times New Roman" w:cs="Times New Roman"/>
          <w:noProof/>
          <w:lang w:val="sr-Latn-BA"/>
        </w:rPr>
        <w:t>Управи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индиректно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опорезивање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- </w:t>
      </w:r>
      <w:r w:rsidR="0019162B" w:rsidRPr="00FD76F6">
        <w:rPr>
          <w:rFonts w:ascii="Times New Roman" w:hAnsi="Times New Roman" w:cs="Times New Roman"/>
          <w:noProof/>
          <w:lang w:val="sr-Latn-BA"/>
        </w:rPr>
        <w:t>Регионалном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центр</w:t>
      </w:r>
      <w:r w:rsidR="0019162B" w:rsidRPr="00FD76F6">
        <w:rPr>
          <w:rFonts w:ascii="Times New Roman" w:hAnsi="Times New Roman" w:cs="Times New Roman"/>
          <w:noProof/>
          <w:lang w:val="sr-Latn-BA"/>
        </w:rPr>
        <w:t>у ...................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 - </w:t>
      </w:r>
      <w:r w:rsidRPr="00FD76F6">
        <w:rPr>
          <w:rFonts w:ascii="Times New Roman" w:hAnsi="Times New Roman" w:cs="Times New Roman"/>
          <w:noProof/>
          <w:lang w:val="sr-Latn-BA"/>
        </w:rPr>
        <w:t>Одсјеку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пословне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услуге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noProof/>
          <w:lang w:val="sr-Latn-BA"/>
        </w:rPr>
        <w:t>предао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............ (</w:t>
      </w:r>
      <w:r w:rsidRPr="00FD76F6">
        <w:rPr>
          <w:rFonts w:ascii="Times New Roman" w:hAnsi="Times New Roman" w:cs="Times New Roman"/>
          <w:noProof/>
          <w:lang w:val="sr-Latn-BA"/>
        </w:rPr>
        <w:t>словима</w:t>
      </w:r>
      <w:r w:rsidR="00841B80" w:rsidRPr="00FD76F6">
        <w:rPr>
          <w:rFonts w:ascii="Times New Roman" w:hAnsi="Times New Roman" w:cs="Times New Roman"/>
          <w:noProof/>
          <w:lang w:val="sr-Latn-BA"/>
        </w:rPr>
        <w:t>: 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.........) </w:t>
      </w:r>
      <w:r w:rsidRPr="00FD76F6">
        <w:rPr>
          <w:rFonts w:ascii="Times New Roman" w:hAnsi="Times New Roman" w:cs="Times New Roman"/>
          <w:noProof/>
          <w:lang w:val="sr-Latn-BA"/>
        </w:rPr>
        <w:t>бланко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сопствене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трасиране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мјенице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серијски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број</w:t>
      </w:r>
      <w:r w:rsidR="00256604" w:rsidRPr="00FD76F6">
        <w:rPr>
          <w:rFonts w:ascii="Times New Roman" w:hAnsi="Times New Roman" w:cs="Times New Roman"/>
          <w:noProof/>
          <w:lang w:val="sr-Latn-BA"/>
        </w:rPr>
        <w:t>: ..............................................., ....................................................</w:t>
      </w:r>
      <w:r w:rsidR="00F044B5" w:rsidRPr="00FD76F6">
        <w:rPr>
          <w:rFonts w:ascii="Times New Roman" w:hAnsi="Times New Roman" w:cs="Times New Roman"/>
          <w:noProof/>
          <w:lang w:val="sr-Latn-BA"/>
        </w:rPr>
        <w:t>, ………</w:t>
      </w:r>
      <w:r w:rsidR="00845BC5" w:rsidRPr="00FD76F6">
        <w:rPr>
          <w:rFonts w:ascii="Times New Roman" w:hAnsi="Times New Roman" w:cs="Times New Roman"/>
          <w:noProof/>
          <w:lang w:val="sr-Latn-BA"/>
        </w:rPr>
        <w:t>.........</w:t>
      </w:r>
      <w:r w:rsidR="00F044B5" w:rsidRPr="00FD76F6">
        <w:rPr>
          <w:rFonts w:ascii="Times New Roman" w:hAnsi="Times New Roman" w:cs="Times New Roman"/>
          <w:noProof/>
          <w:lang w:val="sr-Latn-BA"/>
        </w:rPr>
        <w:t>…………….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............................................., </w:t>
      </w:r>
      <w:r w:rsidRPr="00FD76F6">
        <w:rPr>
          <w:rFonts w:ascii="Times New Roman" w:hAnsi="Times New Roman" w:cs="Times New Roman"/>
          <w:noProof/>
          <w:lang w:val="sr-Latn-BA"/>
        </w:rPr>
        <w:t>ради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C9030F" w:rsidRPr="00FD76F6">
        <w:rPr>
          <w:rFonts w:ascii="Times New Roman" w:hAnsi="Times New Roman" w:cs="Times New Roman"/>
          <w:noProof/>
          <w:lang w:val="sr-Cyrl-BA"/>
        </w:rPr>
        <w:t xml:space="preserve">осигурања </w:t>
      </w:r>
      <w:r w:rsidRPr="00FD76F6">
        <w:rPr>
          <w:rFonts w:ascii="Times New Roman" w:hAnsi="Times New Roman" w:cs="Times New Roman"/>
          <w:noProof/>
          <w:lang w:val="sr-Latn-BA"/>
        </w:rPr>
        <w:t>плаћања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индиректних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пореза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који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настају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или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би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могли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настати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царинском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поступку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унутрашње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обраде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основу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841B80" w:rsidRPr="00FD76F6">
        <w:rPr>
          <w:rFonts w:ascii="Times New Roman" w:hAnsi="Times New Roman" w:cs="Times New Roman"/>
          <w:i/>
          <w:noProof/>
          <w:lang w:val="sr-Latn-BA"/>
        </w:rPr>
        <w:t>lohn</w:t>
      </w:r>
      <w:r w:rsidR="00841B80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посла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EA562C">
        <w:rPr>
          <w:rFonts w:ascii="Times New Roman" w:hAnsi="Times New Roman" w:cs="Times New Roman"/>
          <w:noProof/>
          <w:lang w:val="sr-Cyrl-BA"/>
        </w:rPr>
        <w:t>при</w:t>
      </w:r>
      <w:r w:rsidR="009266ED">
        <w:rPr>
          <w:rFonts w:ascii="Times New Roman" w:hAnsi="Times New Roman" w:cs="Times New Roman"/>
          <w:noProof/>
          <w:lang w:val="sr-Cyrl-BA"/>
        </w:rPr>
        <w:t>п</w:t>
      </w:r>
      <w:r w:rsidR="00EA562C">
        <w:rPr>
          <w:rFonts w:ascii="Times New Roman" w:hAnsi="Times New Roman" w:cs="Times New Roman"/>
          <w:noProof/>
          <w:lang w:val="sr-Cyrl-BA"/>
        </w:rPr>
        <w:t xml:space="preserve">адајуће </w:t>
      </w:r>
      <w:r w:rsidR="00EA562C">
        <w:rPr>
          <w:rFonts w:ascii="Times New Roman" w:hAnsi="Times New Roman" w:cs="Times New Roman"/>
          <w:noProof/>
          <w:lang w:val="sr-Latn-BA"/>
        </w:rPr>
        <w:t>камат</w:t>
      </w:r>
      <w:r w:rsidR="00EA562C">
        <w:rPr>
          <w:rFonts w:ascii="Times New Roman" w:hAnsi="Times New Roman" w:cs="Times New Roman"/>
          <w:noProof/>
          <w:lang w:val="sr-Cyrl-BA"/>
        </w:rPr>
        <w:t>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(</w:t>
      </w:r>
      <w:r w:rsidR="00C9030F" w:rsidRPr="00FD76F6">
        <w:rPr>
          <w:rFonts w:ascii="Times New Roman" w:hAnsi="Times New Roman" w:cs="Times New Roman"/>
          <w:noProof/>
          <w:lang w:val="sr-Latn-BA"/>
        </w:rPr>
        <w:t xml:space="preserve">затезна </w:t>
      </w:r>
      <w:r w:rsidR="00C9030F" w:rsidRPr="00FD76F6">
        <w:rPr>
          <w:rFonts w:ascii="Times New Roman" w:hAnsi="Times New Roman" w:cs="Times New Roman"/>
          <w:noProof/>
          <w:lang w:val="sr-Cyrl-BA"/>
        </w:rPr>
        <w:t xml:space="preserve">и/или </w:t>
      </w:r>
      <w:r w:rsidRPr="00FD76F6">
        <w:rPr>
          <w:rFonts w:ascii="Times New Roman" w:hAnsi="Times New Roman" w:cs="Times New Roman"/>
          <w:noProof/>
          <w:lang w:val="sr-Latn-BA"/>
        </w:rPr>
        <w:t>компензаторна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), </w:t>
      </w:r>
      <w:r w:rsidRPr="00FD76F6">
        <w:rPr>
          <w:rFonts w:ascii="Times New Roman" w:hAnsi="Times New Roman" w:cs="Times New Roman"/>
          <w:noProof/>
          <w:lang w:val="sr-Latn-BA"/>
        </w:rPr>
        <w:t>који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поступак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је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одобрен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Одобрењем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Управе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индиректно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опорезивање</w:t>
      </w:r>
      <w:r w:rsidR="005409E1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834C63" w:rsidRPr="00FD76F6">
        <w:rPr>
          <w:rFonts w:ascii="Times New Roman" w:hAnsi="Times New Roman" w:cs="Times New Roman"/>
          <w:noProof/>
          <w:lang w:val="sr-Latn-BA"/>
        </w:rPr>
        <w:t>-</w:t>
      </w:r>
      <w:r w:rsidR="005409E1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Регионални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центар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.............................. - </w:t>
      </w:r>
      <w:r w:rsidRPr="00FD76F6">
        <w:rPr>
          <w:rFonts w:ascii="Times New Roman" w:hAnsi="Times New Roman" w:cs="Times New Roman"/>
          <w:noProof/>
          <w:lang w:val="sr-Latn-BA"/>
        </w:rPr>
        <w:t>Одсјек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царинске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послове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број</w:t>
      </w:r>
      <w:r w:rsidR="00256604" w:rsidRPr="00FD76F6">
        <w:rPr>
          <w:rFonts w:ascii="Times New Roman" w:hAnsi="Times New Roman" w:cs="Times New Roman"/>
          <w:noProof/>
          <w:lang w:val="sr-Latn-BA"/>
        </w:rPr>
        <w:t>: .........</w:t>
      </w:r>
      <w:r w:rsidR="00CB4590" w:rsidRPr="00FD76F6">
        <w:rPr>
          <w:rFonts w:ascii="Times New Roman" w:hAnsi="Times New Roman" w:cs="Times New Roman"/>
          <w:noProof/>
          <w:lang w:val="sr-Latn-BA"/>
        </w:rPr>
        <w:t>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>................</w:t>
      </w:r>
      <w:r w:rsidR="00845BC5" w:rsidRPr="00FD76F6">
        <w:rPr>
          <w:rFonts w:ascii="Times New Roman" w:hAnsi="Times New Roman" w:cs="Times New Roman"/>
          <w:noProof/>
          <w:lang w:val="sr-Latn-BA"/>
        </w:rPr>
        <w:t>.....</w:t>
      </w:r>
      <w:r w:rsidR="005409E1" w:rsidRPr="00FD76F6">
        <w:rPr>
          <w:rFonts w:ascii="Times New Roman" w:hAnsi="Times New Roman" w:cs="Times New Roman"/>
          <w:noProof/>
          <w:lang w:val="sr-Latn-BA"/>
        </w:rPr>
        <w:t>..</w:t>
      </w:r>
      <w:r w:rsidR="00845BC5" w:rsidRPr="00FD76F6">
        <w:rPr>
          <w:rFonts w:ascii="Times New Roman" w:hAnsi="Times New Roman" w:cs="Times New Roman"/>
          <w:noProof/>
          <w:lang w:val="sr-Latn-BA"/>
        </w:rPr>
        <w:t>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........... </w:t>
      </w:r>
      <w:r w:rsidRPr="00FD76F6">
        <w:rPr>
          <w:rFonts w:ascii="Times New Roman" w:hAnsi="Times New Roman" w:cs="Times New Roman"/>
          <w:noProof/>
          <w:lang w:val="sr-Latn-BA"/>
        </w:rPr>
        <w:t>од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</w:t>
      </w:r>
      <w:r w:rsidR="00845BC5" w:rsidRPr="00FD76F6">
        <w:rPr>
          <w:rFonts w:ascii="Times New Roman" w:hAnsi="Times New Roman" w:cs="Times New Roman"/>
          <w:noProof/>
          <w:lang w:val="sr-Latn-BA"/>
        </w:rPr>
        <w:t>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............... </w:t>
      </w:r>
      <w:r w:rsidRPr="00FD76F6">
        <w:rPr>
          <w:rFonts w:ascii="Times New Roman" w:hAnsi="Times New Roman" w:cs="Times New Roman"/>
          <w:noProof/>
          <w:lang w:val="sr-Latn-BA"/>
        </w:rPr>
        <w:t>године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 </w:t>
      </w:r>
    </w:p>
    <w:p w:rsidR="00256604" w:rsidRPr="00FD76F6" w:rsidRDefault="00256604" w:rsidP="007902A5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</w:p>
    <w:p w:rsidR="00256604" w:rsidRPr="00FD76F6" w:rsidRDefault="00BC5D52" w:rsidP="00C9030F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Рјешењем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Управе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индиректно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опорезивање</w:t>
      </w:r>
      <w:r w:rsidR="005409E1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256604" w:rsidRPr="00FD76F6">
        <w:rPr>
          <w:rFonts w:ascii="Times New Roman" w:hAnsi="Times New Roman" w:cs="Times New Roman"/>
          <w:noProof/>
          <w:lang w:val="sr-Latn-BA"/>
        </w:rPr>
        <w:t>-</w:t>
      </w:r>
      <w:r w:rsidR="00834C63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841B80" w:rsidRPr="00FD76F6">
        <w:rPr>
          <w:rFonts w:ascii="Times New Roman" w:hAnsi="Times New Roman" w:cs="Times New Roman"/>
          <w:noProof/>
          <w:lang w:val="sr-Latn-BA"/>
        </w:rPr>
        <w:t>................................</w:t>
      </w:r>
      <w:r w:rsidR="005409E1" w:rsidRPr="00FD76F6">
        <w:rPr>
          <w:rFonts w:ascii="Times New Roman" w:hAnsi="Times New Roman" w:cs="Times New Roman"/>
          <w:noProof/>
          <w:lang w:val="sr-Latn-BA"/>
        </w:rPr>
        <w:t>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...., </w:t>
      </w:r>
      <w:r w:rsidRPr="00FD76F6">
        <w:rPr>
          <w:rFonts w:ascii="Times New Roman" w:hAnsi="Times New Roman" w:cs="Times New Roman"/>
          <w:noProof/>
          <w:lang w:val="sr-Latn-BA"/>
        </w:rPr>
        <w:t>број</w:t>
      </w:r>
      <w:r w:rsidR="00256604" w:rsidRPr="00FD76F6">
        <w:rPr>
          <w:rFonts w:ascii="Times New Roman" w:hAnsi="Times New Roman" w:cs="Times New Roman"/>
          <w:noProof/>
          <w:lang w:val="sr-Latn-BA"/>
        </w:rPr>
        <w:t>: .....</w:t>
      </w:r>
      <w:r w:rsidR="00845BC5" w:rsidRPr="00FD76F6">
        <w:rPr>
          <w:rFonts w:ascii="Times New Roman" w:hAnsi="Times New Roman" w:cs="Times New Roman"/>
          <w:noProof/>
          <w:lang w:val="sr-Latn-BA"/>
        </w:rPr>
        <w:t>......</w:t>
      </w:r>
      <w:r w:rsidR="00841B80" w:rsidRPr="00FD76F6">
        <w:rPr>
          <w:rFonts w:ascii="Times New Roman" w:hAnsi="Times New Roman" w:cs="Times New Roman"/>
          <w:noProof/>
          <w:lang w:val="sr-Latn-BA"/>
        </w:rPr>
        <w:t>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.............. </w:t>
      </w:r>
      <w:r w:rsidRPr="00FD76F6">
        <w:rPr>
          <w:rFonts w:ascii="Times New Roman" w:hAnsi="Times New Roman" w:cs="Times New Roman"/>
          <w:noProof/>
          <w:lang w:val="sr-Latn-BA"/>
        </w:rPr>
        <w:t>од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..................... </w:t>
      </w:r>
      <w:r w:rsidRPr="00FD76F6">
        <w:rPr>
          <w:rFonts w:ascii="Times New Roman" w:hAnsi="Times New Roman" w:cs="Times New Roman"/>
          <w:noProof/>
          <w:lang w:val="sr-Latn-BA"/>
        </w:rPr>
        <w:t>године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одобрено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ми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је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коришћење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бланко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сопствене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трасиране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мјенице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као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инструмента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обезбјеђења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плаћања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предње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наведених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обавеза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царинском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поступку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унутрашње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обраде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основу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841B80" w:rsidRPr="00FD76F6">
        <w:rPr>
          <w:rFonts w:ascii="Times New Roman" w:hAnsi="Times New Roman" w:cs="Times New Roman"/>
          <w:i/>
          <w:noProof/>
          <w:lang w:val="sr-Latn-BA"/>
        </w:rPr>
        <w:t>lohn</w:t>
      </w:r>
      <w:r w:rsidR="00841B80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посла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                   </w:t>
      </w:r>
    </w:p>
    <w:p w:rsidR="00256604" w:rsidRPr="00FD76F6" w:rsidRDefault="00256604" w:rsidP="007902A5">
      <w:pPr>
        <w:pStyle w:val="NoSpacing"/>
        <w:jc w:val="both"/>
        <w:rPr>
          <w:noProof/>
          <w:lang w:val="sr-Latn-BA"/>
        </w:rPr>
      </w:pPr>
    </w:p>
    <w:p w:rsidR="00256604" w:rsidRPr="00FD76F6" w:rsidRDefault="00BC5D52" w:rsidP="00C9030F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Дужник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овим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овлашћује</w:t>
      </w:r>
      <w:r w:rsidR="00256604" w:rsidRPr="00FD76F6">
        <w:rPr>
          <w:rFonts w:ascii="Times New Roman" w:hAnsi="Times New Roman" w:cs="Times New Roman"/>
          <w:b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повјериоца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примљене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бланко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сопствене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трасиране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мјенице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може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користити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за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наплату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свог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доспјелог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ненаплаћеног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потраживања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>.</w:t>
      </w:r>
      <w:r w:rsidR="00845BC5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том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случају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овлашћује</w:t>
      </w:r>
      <w:r w:rsidR="00256604" w:rsidRPr="00FD76F6">
        <w:rPr>
          <w:rFonts w:ascii="Times New Roman" w:hAnsi="Times New Roman" w:cs="Times New Roman"/>
          <w:b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се</w:t>
      </w:r>
      <w:r w:rsidR="00256604" w:rsidRPr="00FD76F6">
        <w:rPr>
          <w:rFonts w:ascii="Times New Roman" w:hAnsi="Times New Roman" w:cs="Times New Roman"/>
          <w:b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/>
          <w:bCs/>
          <w:noProof/>
          <w:lang w:val="sr-Latn-BA"/>
        </w:rPr>
        <w:t>повјерилац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да</w:t>
      </w:r>
      <w:r w:rsidR="00256604" w:rsidRPr="00FD76F6">
        <w:rPr>
          <w:rFonts w:ascii="Times New Roman" w:hAnsi="Times New Roman" w:cs="Times New Roman"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може</w:t>
      </w:r>
      <w:r w:rsidR="00256604" w:rsidRPr="00FD76F6">
        <w:rPr>
          <w:rFonts w:ascii="Times New Roman" w:hAnsi="Times New Roman" w:cs="Times New Roman"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у</w:t>
      </w:r>
      <w:r w:rsidR="00256604" w:rsidRPr="00FD76F6">
        <w:rPr>
          <w:rFonts w:ascii="Times New Roman" w:hAnsi="Times New Roman" w:cs="Times New Roman"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примљене</w:t>
      </w:r>
      <w:r w:rsidR="00256604" w:rsidRPr="00FD76F6">
        <w:rPr>
          <w:rFonts w:ascii="Times New Roman" w:hAnsi="Times New Roman" w:cs="Times New Roman"/>
          <w:b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мјенице</w:t>
      </w:r>
      <w:r w:rsidR="00256604" w:rsidRPr="00FD76F6">
        <w:rPr>
          <w:rFonts w:ascii="Times New Roman" w:hAnsi="Times New Roman" w:cs="Times New Roman"/>
          <w:bCs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уписати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износ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доспјелог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bCs/>
          <w:noProof/>
          <w:lang w:val="sr-Latn-BA"/>
        </w:rPr>
        <w:t>ненаплаћеног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потраживања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дан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попуњавања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уписати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доспијеће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домицилирати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је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својој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вољи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уписати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све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друге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недостајуће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елементе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те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поднијети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исплату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, </w:t>
      </w:r>
      <w:r w:rsidRPr="00FD76F6">
        <w:rPr>
          <w:rFonts w:ascii="Times New Roman" w:hAnsi="Times New Roman" w:cs="Times New Roman"/>
          <w:noProof/>
          <w:lang w:val="sr-Latn-BA"/>
        </w:rPr>
        <w:t>односно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мјеницом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може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спровести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све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друге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прописане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радње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ради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наплате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мјеничног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Pr="00FD76F6">
        <w:rPr>
          <w:rFonts w:ascii="Times New Roman" w:hAnsi="Times New Roman" w:cs="Times New Roman"/>
          <w:noProof/>
          <w:lang w:val="sr-Latn-BA"/>
        </w:rPr>
        <w:t>потраживања</w:t>
      </w:r>
      <w:r w:rsidR="00256604" w:rsidRPr="00FD76F6">
        <w:rPr>
          <w:rFonts w:ascii="Times New Roman" w:hAnsi="Times New Roman" w:cs="Times New Roman"/>
          <w:noProof/>
          <w:lang w:val="sr-Latn-BA"/>
        </w:rPr>
        <w:t>.</w:t>
      </w:r>
    </w:p>
    <w:p w:rsidR="00256604" w:rsidRPr="00FD76F6" w:rsidRDefault="00256604" w:rsidP="007902A5">
      <w:pPr>
        <w:jc w:val="both"/>
        <w:rPr>
          <w:rFonts w:ascii="Times New Roman" w:hAnsi="Times New Roman" w:cs="Times New Roman"/>
          <w:b/>
          <w:bCs/>
          <w:noProof/>
          <w:lang w:val="sr-Latn-BA"/>
        </w:rPr>
      </w:pPr>
    </w:p>
    <w:p w:rsidR="00256604" w:rsidRPr="00FD76F6" w:rsidRDefault="00BE2F2E" w:rsidP="00C9030F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BE2F2E">
        <w:rPr>
          <w:rFonts w:ascii="Times New Roman" w:hAnsi="Times New Roman" w:cs="Times New Roman"/>
          <w:noProof/>
          <w:vertAlign w:val="superscript"/>
          <w:lang w:val="sr-Cyrl-BA"/>
        </w:rPr>
        <w:t>(1)</w:t>
      </w:r>
      <w:r w:rsidR="00BC5D52" w:rsidRPr="00FD76F6">
        <w:rPr>
          <w:rFonts w:ascii="Times New Roman" w:hAnsi="Times New Roman" w:cs="Times New Roman"/>
          <w:noProof/>
          <w:lang w:val="sr-Latn-BA"/>
        </w:rPr>
        <w:t>Главни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noProof/>
          <w:lang w:val="sr-Latn-BA"/>
        </w:rPr>
        <w:t>рачун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noProof/>
          <w:lang w:val="sr-Latn-BA"/>
        </w:rPr>
        <w:t>дужника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noProof/>
          <w:lang w:val="sr-Latn-BA"/>
        </w:rPr>
        <w:t>гласи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: .................................................................................................., </w:t>
      </w:r>
      <w:r w:rsidR="00BC5D52" w:rsidRPr="00FD76F6">
        <w:rPr>
          <w:rFonts w:ascii="Times New Roman" w:hAnsi="Times New Roman" w:cs="Times New Roman"/>
          <w:noProof/>
          <w:lang w:val="sr-Latn-BA"/>
        </w:rPr>
        <w:t>а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noProof/>
          <w:lang w:val="sr-Latn-BA"/>
        </w:rPr>
        <w:t>води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noProof/>
          <w:lang w:val="sr-Latn-BA"/>
        </w:rPr>
        <w:t>се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noProof/>
          <w:lang w:val="sr-Latn-BA"/>
        </w:rPr>
        <w:t>код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 .........................................................................</w:t>
      </w:r>
      <w:r w:rsidR="00C9030F" w:rsidRPr="00FD76F6">
        <w:rPr>
          <w:rFonts w:ascii="Times New Roman" w:hAnsi="Times New Roman" w:cs="Times New Roman"/>
          <w:noProof/>
          <w:lang w:val="sr-Latn-BA"/>
        </w:rPr>
        <w:t>...............................</w:t>
      </w:r>
      <w:r w:rsidR="00C9030F" w:rsidRPr="00FD76F6">
        <w:rPr>
          <w:rFonts w:ascii="Times New Roman" w:hAnsi="Times New Roman" w:cs="Times New Roman"/>
          <w:noProof/>
          <w:lang w:val="sr-Cyrl-BA"/>
        </w:rPr>
        <w:t>....................................................................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 xml:space="preserve">........ </w:t>
      </w:r>
    </w:p>
    <w:p w:rsidR="00256604" w:rsidRPr="00FD76F6" w:rsidRDefault="00256604" w:rsidP="00C44BF7">
      <w:pPr>
        <w:pStyle w:val="NoSpacing"/>
        <w:rPr>
          <w:noProof/>
          <w:lang w:val="sr-Latn-BA"/>
        </w:rPr>
      </w:pPr>
      <w:r w:rsidRPr="00FD76F6">
        <w:rPr>
          <w:noProof/>
          <w:lang w:val="sr-Latn-BA"/>
        </w:rPr>
        <w:t xml:space="preserve"> </w:t>
      </w:r>
    </w:p>
    <w:p w:rsidR="00256604" w:rsidRPr="00FD76F6" w:rsidRDefault="00256604" w:rsidP="00C44BF7">
      <w:pPr>
        <w:pStyle w:val="NoSpacing"/>
        <w:rPr>
          <w:noProof/>
          <w:lang w:val="sr-Latn-BA"/>
        </w:rPr>
      </w:pPr>
    </w:p>
    <w:p w:rsidR="00256604" w:rsidRPr="00FD76F6" w:rsidRDefault="00BC5D52" w:rsidP="00C44BF7">
      <w:pPr>
        <w:pStyle w:val="NoSpacing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Број</w:t>
      </w:r>
      <w:r w:rsidR="00256604" w:rsidRPr="00FD76F6">
        <w:rPr>
          <w:rFonts w:ascii="Times New Roman" w:hAnsi="Times New Roman" w:cs="Times New Roman"/>
          <w:noProof/>
          <w:lang w:val="sr-Latn-BA"/>
        </w:rPr>
        <w:t>: ...............</w:t>
      </w:r>
      <w:r w:rsidR="00041F6D" w:rsidRPr="00FD76F6">
        <w:rPr>
          <w:rFonts w:ascii="Times New Roman" w:hAnsi="Times New Roman" w:cs="Times New Roman"/>
          <w:noProof/>
          <w:lang w:val="sr-Latn-BA"/>
        </w:rPr>
        <w:t>...................................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>..........</w:t>
      </w:r>
    </w:p>
    <w:p w:rsidR="00256604" w:rsidRPr="00FD76F6" w:rsidRDefault="00BC5D52" w:rsidP="00C44BF7">
      <w:pPr>
        <w:pStyle w:val="NoSpacing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lastRenderedPageBreak/>
        <w:t>Датум</w:t>
      </w:r>
      <w:r w:rsidR="00256604" w:rsidRPr="00FD76F6">
        <w:rPr>
          <w:rFonts w:ascii="Times New Roman" w:hAnsi="Times New Roman" w:cs="Times New Roman"/>
          <w:noProof/>
          <w:lang w:val="sr-Latn-BA"/>
        </w:rPr>
        <w:t>: ........................................................</w:t>
      </w:r>
    </w:p>
    <w:p w:rsidR="00256604" w:rsidRPr="00FD76F6" w:rsidRDefault="00BC5D52" w:rsidP="00C44BF7">
      <w:pPr>
        <w:pStyle w:val="NoSpacing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>Мјесто</w:t>
      </w:r>
      <w:r w:rsidR="00256604" w:rsidRPr="00FD76F6">
        <w:rPr>
          <w:rFonts w:ascii="Times New Roman" w:hAnsi="Times New Roman" w:cs="Times New Roman"/>
          <w:noProof/>
          <w:lang w:val="sr-Latn-BA"/>
        </w:rPr>
        <w:t>: ........................</w:t>
      </w:r>
      <w:r w:rsidR="00663AEA" w:rsidRPr="00FD76F6">
        <w:rPr>
          <w:rFonts w:ascii="Times New Roman" w:hAnsi="Times New Roman" w:cs="Times New Roman"/>
          <w:noProof/>
          <w:lang w:val="sr-Latn-BA"/>
        </w:rPr>
        <w:t>..............................</w:t>
      </w:r>
      <w:r w:rsidR="0019162B" w:rsidRPr="00FD76F6">
        <w:rPr>
          <w:rFonts w:ascii="Times New Roman" w:hAnsi="Times New Roman" w:cs="Times New Roman"/>
          <w:noProof/>
          <w:lang w:val="sr-Latn-BA"/>
        </w:rPr>
        <w:t>.</w:t>
      </w:r>
    </w:p>
    <w:p w:rsidR="00533781" w:rsidRDefault="00533781" w:rsidP="005447C1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</w:p>
    <w:p w:rsidR="005447C1" w:rsidRPr="00FD76F6" w:rsidRDefault="005447C1" w:rsidP="005447C1">
      <w:pPr>
        <w:pStyle w:val="NoSpacing"/>
        <w:jc w:val="both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5447C1" w:rsidRPr="00FD76F6" w:rsidRDefault="005447C1" w:rsidP="005447C1">
      <w:pPr>
        <w:pStyle w:val="NoSpacing"/>
        <w:rPr>
          <w:rFonts w:ascii="Times New Roman" w:hAnsi="Times New Roman" w:cs="Times New Roman"/>
          <w:noProof/>
          <w:lang w:val="sr-Latn-BA"/>
        </w:rPr>
      </w:pPr>
      <w:r w:rsidRPr="00FD76F6">
        <w:rPr>
          <w:rFonts w:ascii="Times New Roman" w:hAnsi="Times New Roman" w:cs="Times New Roman"/>
          <w:noProof/>
          <w:lang w:val="sr-Latn-BA"/>
        </w:rPr>
        <w:t xml:space="preserve">                                                          </w:t>
      </w:r>
      <w:r w:rsidR="00841B80" w:rsidRPr="00FD76F6">
        <w:rPr>
          <w:rFonts w:ascii="Times New Roman" w:hAnsi="Times New Roman" w:cs="Times New Roman"/>
          <w:noProof/>
          <w:lang w:val="sr-Latn-BA"/>
        </w:rPr>
        <w:t xml:space="preserve">                           </w:t>
      </w:r>
      <w:r w:rsidRPr="00FD76F6">
        <w:rPr>
          <w:rFonts w:ascii="Times New Roman" w:hAnsi="Times New Roman" w:cs="Times New Roman"/>
          <w:noProof/>
          <w:lang w:val="sr-Latn-BA"/>
        </w:rPr>
        <w:t xml:space="preserve">  </w:t>
      </w:r>
      <w:r w:rsidR="00256604" w:rsidRPr="00FD76F6">
        <w:rPr>
          <w:rFonts w:ascii="Times New Roman" w:hAnsi="Times New Roman" w:cs="Times New Roman"/>
          <w:noProof/>
          <w:lang w:val="sr-Latn-BA"/>
        </w:rPr>
        <w:t>..</w:t>
      </w:r>
      <w:r w:rsidR="00841B80" w:rsidRPr="00FD76F6">
        <w:rPr>
          <w:rFonts w:ascii="Times New Roman" w:hAnsi="Times New Roman" w:cs="Times New Roman"/>
          <w:noProof/>
          <w:lang w:val="sr-Latn-BA"/>
        </w:rPr>
        <w:t>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>..</w:t>
      </w:r>
      <w:r w:rsidRPr="00FD76F6">
        <w:rPr>
          <w:rFonts w:ascii="Times New Roman" w:hAnsi="Times New Roman" w:cs="Times New Roman"/>
          <w:noProof/>
          <w:lang w:val="sr-Latn-BA"/>
        </w:rPr>
        <w:t>...............................</w:t>
      </w:r>
      <w:r w:rsidR="00256604" w:rsidRPr="00FD76F6">
        <w:rPr>
          <w:rFonts w:ascii="Times New Roman" w:hAnsi="Times New Roman" w:cs="Times New Roman"/>
          <w:noProof/>
          <w:lang w:val="sr-Latn-BA"/>
        </w:rPr>
        <w:t>.................................................</w:t>
      </w:r>
    </w:p>
    <w:p w:rsidR="005447C1" w:rsidRPr="00FD76F6" w:rsidRDefault="00256604" w:rsidP="00C44BF7">
      <w:pPr>
        <w:pStyle w:val="NoSpacing"/>
        <w:rPr>
          <w:rFonts w:ascii="Times New Roman" w:hAnsi="Times New Roman" w:cs="Times New Roman"/>
          <w:i/>
          <w:noProof/>
          <w:sz w:val="18"/>
          <w:szCs w:val="18"/>
          <w:lang w:val="sr-Latn-BA"/>
        </w:rPr>
      </w:pPr>
      <w:r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 xml:space="preserve">                                                                                             </w:t>
      </w:r>
      <w:r w:rsidR="00841B80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 xml:space="preserve">              </w:t>
      </w:r>
      <w:r w:rsidR="00220018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 xml:space="preserve"> </w:t>
      </w:r>
      <w:r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>(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читак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упис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имена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и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презимена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законског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заступника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дужника</w:t>
      </w:r>
      <w:r w:rsidR="005447C1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, </w:t>
      </w:r>
    </w:p>
    <w:p w:rsidR="00C80E5D" w:rsidRDefault="005447C1" w:rsidP="00C44BF7">
      <w:pPr>
        <w:pStyle w:val="NoSpacing"/>
        <w:rPr>
          <w:rFonts w:ascii="Times New Roman" w:hAnsi="Times New Roman" w:cs="Times New Roman"/>
          <w:i/>
          <w:iCs/>
          <w:noProof/>
          <w:sz w:val="18"/>
          <w:szCs w:val="18"/>
          <w:lang w:val="sr-Cyrl-BA"/>
        </w:rPr>
      </w:pPr>
      <w:r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                                                                                       </w:t>
      </w:r>
      <w:r w:rsidR="00841B80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                    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његове</w:t>
      </w:r>
      <w:r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функције</w:t>
      </w:r>
      <w:r w:rsidR="00220018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,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његов</w:t>
      </w:r>
      <w:r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својеручни</w:t>
      </w:r>
      <w:r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noProof/>
          <w:sz w:val="18"/>
          <w:szCs w:val="18"/>
          <w:lang w:val="sr-Latn-BA"/>
        </w:rPr>
        <w:t>потпис</w:t>
      </w:r>
      <w:r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>и</w:t>
      </w:r>
      <w:r w:rsidR="00256604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>печат</w:t>
      </w:r>
      <w:r w:rsidR="00256604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 xml:space="preserve"> </w:t>
      </w:r>
      <w:r w:rsidR="00BC5D52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>дужника</w:t>
      </w:r>
      <w:r w:rsidR="00256604" w:rsidRPr="00FD76F6">
        <w:rPr>
          <w:rFonts w:ascii="Times New Roman" w:hAnsi="Times New Roman" w:cs="Times New Roman"/>
          <w:i/>
          <w:iCs/>
          <w:noProof/>
          <w:sz w:val="18"/>
          <w:szCs w:val="18"/>
          <w:lang w:val="sr-Latn-BA"/>
        </w:rPr>
        <w:t>)</w:t>
      </w:r>
      <w:r w:rsidR="00BE2F2E" w:rsidRPr="00BE2F2E">
        <w:rPr>
          <w:rFonts w:ascii="Times New Roman" w:hAnsi="Times New Roman" w:cs="Times New Roman"/>
          <w:i/>
          <w:iCs/>
          <w:noProof/>
          <w:sz w:val="18"/>
          <w:szCs w:val="18"/>
          <w:vertAlign w:val="superscript"/>
          <w:lang w:val="sr-Cyrl-BA"/>
        </w:rPr>
        <w:t>(2)</w:t>
      </w:r>
    </w:p>
    <w:p w:rsidR="00BE2F2E" w:rsidRPr="00FD76F6" w:rsidRDefault="00BE2F2E" w:rsidP="00C44BF7">
      <w:pPr>
        <w:pStyle w:val="NoSpacing"/>
        <w:rPr>
          <w:rFonts w:ascii="Times New Roman" w:hAnsi="Times New Roman" w:cs="Times New Roman"/>
          <w:iCs/>
          <w:noProof/>
          <w:sz w:val="18"/>
          <w:szCs w:val="18"/>
          <w:lang w:val="sr-Latn-BA"/>
        </w:rPr>
      </w:pPr>
    </w:p>
    <w:p w:rsidR="00EE6763" w:rsidRPr="00FD76F6" w:rsidRDefault="00EE6763" w:rsidP="00C44BF7">
      <w:pPr>
        <w:pStyle w:val="NoSpacing"/>
        <w:rPr>
          <w:rFonts w:ascii="Times New Roman" w:hAnsi="Times New Roman" w:cs="Times New Roman"/>
          <w:iCs/>
          <w:noProof/>
          <w:sz w:val="18"/>
          <w:szCs w:val="18"/>
          <w:lang w:val="sr-Latn-BA"/>
        </w:rPr>
      </w:pPr>
    </w:p>
    <w:p w:rsidR="00C80E5D" w:rsidRPr="00BE2F2E" w:rsidRDefault="00BE2F2E" w:rsidP="00C44BF7">
      <w:pPr>
        <w:pStyle w:val="NoSpacing"/>
        <w:rPr>
          <w:rFonts w:ascii="Times New Roman" w:hAnsi="Times New Roman" w:cs="Times New Roman"/>
          <w:iCs/>
          <w:noProof/>
          <w:sz w:val="18"/>
          <w:szCs w:val="18"/>
          <w:lang w:val="sr-Cyrl-BA"/>
        </w:rPr>
      </w:pPr>
      <w:r w:rsidRPr="00BE2F2E">
        <w:rPr>
          <w:rFonts w:ascii="Times New Roman" w:hAnsi="Times New Roman" w:cs="Times New Roman"/>
          <w:iCs/>
          <w:noProof/>
          <w:sz w:val="18"/>
          <w:szCs w:val="18"/>
          <w:lang w:val="sr-Cyrl-BA"/>
        </w:rPr>
        <w:t>-------------------------------------------------------------------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6"/>
        <w:gridCol w:w="9616"/>
      </w:tblGrid>
      <w:tr w:rsidR="00FD76F6" w:rsidRPr="008A2119" w:rsidTr="00BE2F2E">
        <w:tc>
          <w:tcPr>
            <w:tcW w:w="250" w:type="dxa"/>
            <w:shd w:val="clear" w:color="auto" w:fill="auto"/>
          </w:tcPr>
          <w:p w:rsidR="00C80E5D" w:rsidRPr="008A2119" w:rsidRDefault="00BE2F2E" w:rsidP="00EE6763">
            <w:pPr>
              <w:pStyle w:val="NoSpacing"/>
              <w:jc w:val="right"/>
              <w:rPr>
                <w:rFonts w:ascii="Times New Roman" w:hAnsi="Times New Roman" w:cs="Times New Roman"/>
                <w:iCs/>
                <w:noProof/>
                <w:sz w:val="19"/>
                <w:szCs w:val="19"/>
                <w:lang w:val="sr-Latn-BA"/>
              </w:rPr>
            </w:pP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vertAlign w:val="superscript"/>
                <w:lang w:val="sr-Cyrl-BA"/>
              </w:rPr>
              <w:t>(1)</w:t>
            </w:r>
          </w:p>
        </w:tc>
        <w:tc>
          <w:tcPr>
            <w:tcW w:w="9938" w:type="dxa"/>
            <w:shd w:val="clear" w:color="auto" w:fill="auto"/>
          </w:tcPr>
          <w:p w:rsidR="00C80E5D" w:rsidRPr="008A2119" w:rsidRDefault="00BC5D52" w:rsidP="008E2C9F">
            <w:pPr>
              <w:pStyle w:val="NoSpacing"/>
              <w:ind w:left="-112"/>
              <w:jc w:val="both"/>
              <w:rPr>
                <w:rFonts w:ascii="Times New Roman" w:hAnsi="Times New Roman" w:cs="Times New Roman"/>
                <w:iCs/>
                <w:noProof/>
                <w:sz w:val="19"/>
                <w:szCs w:val="19"/>
                <w:lang w:val="sr-Latn-BA"/>
              </w:rPr>
            </w:pP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Податке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о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свом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главном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рачуну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дужник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је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дужан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уписати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мјеничну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изјаву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,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ако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тај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рачун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постоји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вријеме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издавања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мјеничне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изјаве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.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противном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,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податке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о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главном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рачуну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дужник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је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обавезан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накнадно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писмено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доставити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повјериоцу</w:t>
            </w:r>
            <w:r w:rsidR="00841B80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,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одмах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стицању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тог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рачуна</w:t>
            </w:r>
            <w:r w:rsidR="00EE6763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.</w:t>
            </w:r>
          </w:p>
        </w:tc>
      </w:tr>
      <w:tr w:rsidR="00EE6763" w:rsidRPr="008A2119" w:rsidTr="00BE2F2E">
        <w:tc>
          <w:tcPr>
            <w:tcW w:w="250" w:type="dxa"/>
            <w:shd w:val="clear" w:color="auto" w:fill="auto"/>
          </w:tcPr>
          <w:p w:rsidR="00C80E5D" w:rsidRPr="008A2119" w:rsidRDefault="00BE2F2E" w:rsidP="00C44BF7">
            <w:pPr>
              <w:pStyle w:val="NoSpacing"/>
              <w:rPr>
                <w:rFonts w:ascii="Times New Roman" w:hAnsi="Times New Roman" w:cs="Times New Roman"/>
                <w:iCs/>
                <w:noProof/>
                <w:sz w:val="19"/>
                <w:szCs w:val="19"/>
                <w:lang w:val="sr-Latn-BA"/>
              </w:rPr>
            </w:pP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vertAlign w:val="superscript"/>
                <w:lang w:val="sr-Cyrl-BA"/>
              </w:rPr>
              <w:t>(2)</w:t>
            </w:r>
          </w:p>
        </w:tc>
        <w:tc>
          <w:tcPr>
            <w:tcW w:w="9938" w:type="dxa"/>
            <w:shd w:val="clear" w:color="auto" w:fill="auto"/>
          </w:tcPr>
          <w:p w:rsidR="00C80E5D" w:rsidRPr="008A2119" w:rsidRDefault="00BC5D52" w:rsidP="00F55432">
            <w:pPr>
              <w:pStyle w:val="NoSpacing"/>
              <w:ind w:left="-112"/>
              <w:jc w:val="both"/>
              <w:rPr>
                <w:rFonts w:ascii="Times New Roman" w:hAnsi="Times New Roman" w:cs="Times New Roman"/>
                <w:iCs/>
                <w:noProof/>
                <w:sz w:val="19"/>
                <w:szCs w:val="19"/>
                <w:lang w:val="sr-Latn-BA"/>
              </w:rPr>
            </w:pP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Својеручни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потпис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законског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заступника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издаваоца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бланко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сопствене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трасиране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мјенице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,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како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на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лицу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мјенице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,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тако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и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на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мјеничној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изјави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,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треба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бити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једнак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као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што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је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његов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потпис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који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је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депонован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у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судском</w:t>
            </w:r>
            <w:r w:rsidR="00C80E5D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 xml:space="preserve"> </w:t>
            </w:r>
            <w:r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регистру</w:t>
            </w:r>
            <w:r w:rsidR="00F55432" w:rsidRPr="008A2119">
              <w:rPr>
                <w:rFonts w:ascii="Times New Roman" w:hAnsi="Times New Roman" w:cs="Times New Roman"/>
                <w:noProof/>
                <w:sz w:val="19"/>
                <w:szCs w:val="19"/>
                <w:lang w:val="sr-Latn-BA"/>
              </w:rPr>
              <w:t>.</w:t>
            </w:r>
          </w:p>
        </w:tc>
      </w:tr>
    </w:tbl>
    <w:p w:rsidR="00C80E5D" w:rsidRPr="00FD76F6" w:rsidRDefault="00C80E5D" w:rsidP="00EE6763">
      <w:pPr>
        <w:pStyle w:val="NoSpacing"/>
        <w:rPr>
          <w:rFonts w:ascii="Times New Roman" w:hAnsi="Times New Roman" w:cs="Times New Roman"/>
          <w:iCs/>
          <w:noProof/>
          <w:sz w:val="18"/>
          <w:szCs w:val="18"/>
          <w:lang w:val="sr-Latn-BA"/>
        </w:rPr>
      </w:pPr>
    </w:p>
    <w:sectPr w:rsidR="00C80E5D" w:rsidRPr="00FD76F6" w:rsidSect="009716D7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6A15"/>
    <w:multiLevelType w:val="hybridMultilevel"/>
    <w:tmpl w:val="074A1030"/>
    <w:lvl w:ilvl="0" w:tplc="4E30FE3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F0951"/>
    <w:multiLevelType w:val="hybridMultilevel"/>
    <w:tmpl w:val="3618C68C"/>
    <w:lvl w:ilvl="0" w:tplc="AAF2A23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55167F"/>
    <w:multiLevelType w:val="hybridMultilevel"/>
    <w:tmpl w:val="C61464B2"/>
    <w:lvl w:ilvl="0" w:tplc="E990F6D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D1E85"/>
    <w:multiLevelType w:val="hybridMultilevel"/>
    <w:tmpl w:val="0D246D30"/>
    <w:lvl w:ilvl="0" w:tplc="E21CCD1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0C1695"/>
    <w:multiLevelType w:val="hybridMultilevel"/>
    <w:tmpl w:val="C88C500C"/>
    <w:lvl w:ilvl="0" w:tplc="5E58F30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C5571"/>
    <w:multiLevelType w:val="hybridMultilevel"/>
    <w:tmpl w:val="5FFA544A"/>
    <w:lvl w:ilvl="0" w:tplc="E3A488E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03"/>
    <w:rsid w:val="00041644"/>
    <w:rsid w:val="00041F6D"/>
    <w:rsid w:val="00053540"/>
    <w:rsid w:val="000A11BA"/>
    <w:rsid w:val="000F4D7B"/>
    <w:rsid w:val="00113F03"/>
    <w:rsid w:val="0019162B"/>
    <w:rsid w:val="001F7717"/>
    <w:rsid w:val="0021188B"/>
    <w:rsid w:val="00220018"/>
    <w:rsid w:val="00232239"/>
    <w:rsid w:val="002426E0"/>
    <w:rsid w:val="00256604"/>
    <w:rsid w:val="0033723D"/>
    <w:rsid w:val="003804FA"/>
    <w:rsid w:val="00533781"/>
    <w:rsid w:val="005340D7"/>
    <w:rsid w:val="005409E1"/>
    <w:rsid w:val="005447C1"/>
    <w:rsid w:val="00663AEA"/>
    <w:rsid w:val="00734CC3"/>
    <w:rsid w:val="00763306"/>
    <w:rsid w:val="007902A5"/>
    <w:rsid w:val="007D55CF"/>
    <w:rsid w:val="00834C63"/>
    <w:rsid w:val="00841B80"/>
    <w:rsid w:val="00845BC5"/>
    <w:rsid w:val="008728D4"/>
    <w:rsid w:val="008A2119"/>
    <w:rsid w:val="008E2C9F"/>
    <w:rsid w:val="009256AF"/>
    <w:rsid w:val="009266ED"/>
    <w:rsid w:val="009703D2"/>
    <w:rsid w:val="009716D7"/>
    <w:rsid w:val="009C06CE"/>
    <w:rsid w:val="00A03F81"/>
    <w:rsid w:val="00A124B9"/>
    <w:rsid w:val="00B51B53"/>
    <w:rsid w:val="00B555BE"/>
    <w:rsid w:val="00BC5D52"/>
    <w:rsid w:val="00BE2F2E"/>
    <w:rsid w:val="00C44BF7"/>
    <w:rsid w:val="00C663DC"/>
    <w:rsid w:val="00C80E5D"/>
    <w:rsid w:val="00C9030F"/>
    <w:rsid w:val="00C92598"/>
    <w:rsid w:val="00CB4590"/>
    <w:rsid w:val="00D87985"/>
    <w:rsid w:val="00E5056F"/>
    <w:rsid w:val="00EA562C"/>
    <w:rsid w:val="00EE6763"/>
    <w:rsid w:val="00F044B5"/>
    <w:rsid w:val="00F55432"/>
    <w:rsid w:val="00FC0A2A"/>
    <w:rsid w:val="00FD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E208C9-CD27-4A14-9885-48C595DE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4F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340D7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9716D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locked/>
    <w:rsid w:val="005447C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447C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Prilog 4</vt:lpstr>
    </vt:vector>
  </TitlesOfParts>
  <Company>UINO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4</dc:title>
  <dc:subject/>
  <dc:creator>Miljka Kutić</dc:creator>
  <cp:keywords/>
  <dc:description/>
  <cp:lastModifiedBy>Dragana Vuković</cp:lastModifiedBy>
  <cp:revision>2</cp:revision>
  <cp:lastPrinted>2025-01-30T12:09:00Z</cp:lastPrinted>
  <dcterms:created xsi:type="dcterms:W3CDTF">2025-03-10T14:06:00Z</dcterms:created>
  <dcterms:modified xsi:type="dcterms:W3CDTF">2025-03-10T14:06:00Z</dcterms:modified>
</cp:coreProperties>
</file>